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F97" w:rsidRPr="003A5C94" w:rsidRDefault="003A5C94" w:rsidP="00DE6F97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3A5C94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DE6F97" w:rsidRPr="00E5339B" w:rsidRDefault="00DE6F97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E5339B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3A5C94">
        <w:rPr>
          <w:rFonts w:asciiTheme="minorHAnsi" w:hAnsiTheme="minorHAnsi" w:cs="Arial"/>
          <w:b/>
          <w:lang w:val="en-ZA"/>
        </w:rPr>
        <w:t>Date:</w:t>
      </w:r>
      <w:r w:rsidRPr="003A5C94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14 July 2014</w:t>
      </w: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b/>
          <w:smallCaps/>
          <w:lang w:val="en-ZA"/>
        </w:rPr>
        <w:t>Subject:</w:t>
      </w:r>
      <w:r w:rsidRPr="003A5C94">
        <w:rPr>
          <w:rFonts w:asciiTheme="minorHAnsi" w:hAnsiTheme="minorHAnsi" w:cs="Arial"/>
          <w:b/>
          <w:lang w:val="en-ZA"/>
        </w:rPr>
        <w:t xml:space="preserve">   </w:t>
      </w:r>
      <w:r w:rsidRPr="003A5C94">
        <w:rPr>
          <w:rFonts w:asciiTheme="minorHAnsi" w:hAnsiTheme="minorHAnsi" w:cs="Arial"/>
          <w:lang w:val="en-ZA"/>
        </w:rPr>
        <w:t>New Financial Instrument Listing</w:t>
      </w:r>
      <w:r w:rsidRPr="003A5C94">
        <w:rPr>
          <w:rFonts w:asciiTheme="minorHAnsi" w:hAnsiTheme="minorHAnsi" w:cs="Arial"/>
          <w:lang w:val="en-ZA"/>
        </w:rPr>
        <w:tab/>
      </w:r>
    </w:p>
    <w:p w:rsidR="00DE6F97" w:rsidRPr="003A5C94" w:rsidRDefault="00DE6F97" w:rsidP="00DE6F97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3A5C94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THE THEKWINI FUND 8 LIMITED</w:t>
      </w:r>
      <w:r w:rsidRPr="003A5C94">
        <w:rPr>
          <w:rFonts w:asciiTheme="minorHAnsi" w:hAnsiTheme="minorHAnsi" w:cs="Arial"/>
          <w:b/>
          <w:i/>
          <w:lang w:val="en-ZA"/>
        </w:rPr>
        <w:t xml:space="preserve"> –“</w:t>
      </w:r>
      <w:r>
        <w:rPr>
          <w:rFonts w:asciiTheme="minorHAnsi" w:hAnsiTheme="minorHAnsi" w:cs="Arial"/>
          <w:b/>
          <w:i/>
          <w:lang w:val="en-ZA"/>
        </w:rPr>
        <w:t>THE8A2</w:t>
      </w:r>
      <w:r w:rsidRPr="003A5C94">
        <w:rPr>
          <w:rFonts w:asciiTheme="minorHAnsi" w:hAnsiTheme="minorHAnsi" w:cs="Arial"/>
          <w:b/>
          <w:i/>
          <w:lang w:val="en-ZA"/>
        </w:rPr>
        <w:t>”)</w:t>
      </w: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lang w:val="en-ZA"/>
        </w:rPr>
        <w:t>====================================================</w:t>
      </w:r>
    </w:p>
    <w:p w:rsidR="00DE6F97" w:rsidRPr="003A5C94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spacing w:line="360" w:lineRule="auto"/>
        <w:ind w:right="68"/>
        <w:jc w:val="both"/>
        <w:rPr>
          <w:rFonts w:asciiTheme="minorHAnsi" w:hAnsiTheme="minorHAnsi"/>
          <w:b/>
          <w:lang w:val="en-ZA"/>
        </w:rPr>
      </w:pPr>
      <w:r w:rsidRPr="003A5C94">
        <w:rPr>
          <w:rFonts w:asciiTheme="minorHAnsi" w:hAnsiTheme="minorHAnsi"/>
          <w:lang w:val="en-ZA"/>
        </w:rPr>
        <w:t xml:space="preserve">In accordance with the Terms and Conditions of </w:t>
      </w:r>
      <w:r>
        <w:rPr>
          <w:rFonts w:asciiTheme="minorHAnsi" w:hAnsiTheme="minorHAnsi" w:cs="Arial"/>
          <w:b/>
          <w:lang w:val="en-ZA"/>
        </w:rPr>
        <w:t>THE THEKWINI FUND 8 LIMITED</w:t>
      </w:r>
      <w:r w:rsidRPr="003A5C94">
        <w:rPr>
          <w:rFonts w:asciiTheme="minorHAnsi" w:hAnsiTheme="minorHAnsi"/>
          <w:lang w:val="en-ZA"/>
        </w:rPr>
        <w:t xml:space="preserve"> notes, investors are herewith advised of the partial</w:t>
      </w:r>
      <w:r w:rsidRPr="003A5C94">
        <w:rPr>
          <w:rFonts w:asciiTheme="minorHAnsi" w:hAnsiTheme="minorHAnsi"/>
          <w:b/>
          <w:i/>
          <w:lang w:val="en-ZA"/>
        </w:rPr>
        <w:t xml:space="preserve"> </w:t>
      </w:r>
      <w:r w:rsidRPr="003A5C94">
        <w:rPr>
          <w:rFonts w:asciiTheme="minorHAnsi" w:hAnsiTheme="minorHAnsi"/>
          <w:lang w:val="en-ZA"/>
        </w:rPr>
        <w:t xml:space="preserve">capital redemption of the below notes effective </w:t>
      </w:r>
      <w:r w:rsidR="00A50302">
        <w:rPr>
          <w:rFonts w:asciiTheme="minorHAnsi" w:hAnsiTheme="minorHAnsi"/>
          <w:b/>
          <w:lang w:val="en-ZA"/>
        </w:rPr>
        <w:t>18 July 2014</w:t>
      </w:r>
    </w:p>
    <w:p w:rsidR="00A50302" w:rsidRPr="003A5C94" w:rsidRDefault="00A50302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DE6F97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  <w:p w:rsidR="00A50302" w:rsidRDefault="00A50302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</w:p>
          <w:p w:rsidR="00A50302" w:rsidRPr="003A5C94" w:rsidRDefault="00A50302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THE8A2</w:t>
            </w:r>
            <w:r w:rsidR="00A50302">
              <w:rPr>
                <w:rFonts w:asciiTheme="minorHAnsi" w:hAnsiTheme="minorHAnsi" w:cs="Arial"/>
                <w:b/>
                <w:i/>
                <w:lang w:val="en-ZA"/>
              </w:rPr>
              <w:t xml:space="preserve"> – ZAG000082454</w:t>
            </w:r>
          </w:p>
        </w:tc>
        <w:tc>
          <w:tcPr>
            <w:tcW w:w="2925" w:type="dxa"/>
          </w:tcPr>
          <w:p w:rsidR="00DE6F97" w:rsidRPr="003A5C94" w:rsidRDefault="00DE6F97" w:rsidP="00A50302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3A5C9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A50302">
              <w:rPr>
                <w:rFonts w:asciiTheme="minorHAnsi" w:eastAsia="Times New Roman" w:hAnsiTheme="minorHAnsi"/>
                <w:lang w:val="en-ZA"/>
              </w:rPr>
              <w:t xml:space="preserve">          R 44,658,854.00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DE6F97" w:rsidP="00614B83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3A5C94">
              <w:rPr>
                <w:rFonts w:asciiTheme="minorHAnsi" w:eastAsia="Times New Roman" w:hAnsiTheme="minorHAnsi"/>
                <w:lang w:val="en-ZA"/>
              </w:rPr>
              <w:t xml:space="preserve">  </w:t>
            </w:r>
            <w:r w:rsidR="00A50302">
              <w:rPr>
                <w:rFonts w:asciiTheme="minorHAnsi" w:eastAsia="Times New Roman" w:hAnsiTheme="minorHAnsi"/>
                <w:lang w:val="en-ZA"/>
              </w:rPr>
              <w:t xml:space="preserve">                  </w:t>
            </w:r>
            <w:r w:rsidRPr="003A5C94">
              <w:rPr>
                <w:rFonts w:asciiTheme="minorHAnsi" w:eastAsia="Times New Roman" w:hAnsiTheme="minorHAnsi"/>
                <w:lang w:val="en-ZA"/>
              </w:rPr>
              <w:t xml:space="preserve">R </w:t>
            </w:r>
            <w:r>
              <w:rPr>
                <w:rFonts w:asciiTheme="minorHAnsi" w:eastAsia="Times New Roman" w:hAnsiTheme="minorHAnsi"/>
                <w:lang w:val="en-ZA"/>
              </w:rPr>
              <w:t>11,481,524.00</w:t>
            </w:r>
          </w:p>
        </w:tc>
      </w:tr>
    </w:tbl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b/>
          <w:bCs/>
          <w:lang w:val="en-ZA"/>
        </w:rPr>
      </w:pPr>
    </w:p>
    <w:p w:rsidR="00DE6F97" w:rsidRPr="003A5C94" w:rsidRDefault="00DE6F97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/>
          <w:lang w:val="en-ZA"/>
        </w:rPr>
        <w:t>For further information on the Note issued please contact:</w:t>
      </w:r>
    </w:p>
    <w:p w:rsidR="00A50302" w:rsidRDefault="00A50302" w:rsidP="00357487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</w:p>
    <w:p w:rsidR="00A50302" w:rsidRPr="003A5C94" w:rsidRDefault="00A50302" w:rsidP="00A50302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Barbara-Lee Calitz-</w:t>
      </w:r>
      <w:proofErr w:type="spellStart"/>
      <w:r>
        <w:rPr>
          <w:rFonts w:asciiTheme="minorHAnsi" w:hAnsiTheme="minorHAnsi" w:cs="Arial"/>
          <w:lang w:val="en-ZA"/>
        </w:rPr>
        <w:t>Orsmond</w:t>
      </w:r>
      <w:proofErr w:type="spellEnd"/>
      <w:r w:rsidRPr="003A5C94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SA Home Loans</w:t>
      </w:r>
      <w:r w:rsidRPr="003A5C94">
        <w:rPr>
          <w:rFonts w:asciiTheme="minorHAnsi" w:hAnsiTheme="minorHAnsi" w:cs="Arial"/>
          <w:lang w:val="en-ZA"/>
        </w:rPr>
        <w:tab/>
        <w:t xml:space="preserve">+27 </w:t>
      </w:r>
      <w:r>
        <w:rPr>
          <w:rFonts w:asciiTheme="minorHAnsi" w:hAnsiTheme="minorHAnsi" w:cs="Arial"/>
          <w:lang w:val="en-ZA"/>
        </w:rPr>
        <w:t>31 5605387</w:t>
      </w:r>
      <w:bookmarkStart w:id="0" w:name="_GoBack"/>
      <w:bookmarkEnd w:id="0"/>
    </w:p>
    <w:p w:rsidR="00DE6F97" w:rsidRPr="003A5C94" w:rsidRDefault="00DE6F97" w:rsidP="00357487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3A5C94">
        <w:rPr>
          <w:rFonts w:asciiTheme="minorHAnsi" w:hAnsiTheme="minorHAnsi" w:cs="Arial"/>
          <w:lang w:val="en-ZA"/>
        </w:rPr>
        <w:t>Brendan Povey</w:t>
      </w:r>
      <w:r w:rsidRPr="003A5C94">
        <w:rPr>
          <w:rFonts w:asciiTheme="minorHAnsi" w:hAnsiTheme="minorHAnsi" w:cs="Arial"/>
          <w:lang w:val="en-ZA"/>
        </w:rPr>
        <w:tab/>
        <w:t>JSE</w:t>
      </w:r>
      <w:r w:rsidRPr="003A5C94">
        <w:rPr>
          <w:rFonts w:asciiTheme="minorHAnsi" w:hAnsiTheme="minorHAnsi" w:cs="Arial"/>
          <w:lang w:val="en-ZA"/>
        </w:rPr>
        <w:tab/>
        <w:t>+27 11 5207982</w:t>
      </w:r>
    </w:p>
    <w:p w:rsidR="00DE6F97" w:rsidRPr="003A5C94" w:rsidRDefault="00DE6F97" w:rsidP="00357487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3A5C94">
        <w:rPr>
          <w:rFonts w:asciiTheme="minorHAnsi" w:hAnsiTheme="minorHAnsi" w:cs="Arial"/>
          <w:lang w:val="en-ZA"/>
        </w:rPr>
        <w:t>Courtney Galloway</w:t>
      </w:r>
      <w:r w:rsidRPr="003A5C94">
        <w:rPr>
          <w:rFonts w:asciiTheme="minorHAnsi" w:hAnsiTheme="minorHAnsi" w:cs="Arial"/>
          <w:lang w:val="en-ZA"/>
        </w:rPr>
        <w:tab/>
        <w:t>JSE</w:t>
      </w:r>
      <w:r w:rsidRPr="003A5C94">
        <w:rPr>
          <w:rFonts w:asciiTheme="minorHAnsi" w:hAnsiTheme="minorHAnsi" w:cs="Arial"/>
          <w:lang w:val="en-ZA"/>
        </w:rPr>
        <w:tab/>
        <w:t>+27 11 5207603</w:t>
      </w:r>
    </w:p>
    <w:p w:rsidR="00DE6F97" w:rsidRPr="003A5C94" w:rsidRDefault="00DE6F97" w:rsidP="00357487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3A5C94">
        <w:rPr>
          <w:rFonts w:asciiTheme="minorHAnsi" w:hAnsiTheme="minorHAnsi" w:cs="Arial"/>
          <w:lang w:val="en-ZA"/>
        </w:rPr>
        <w:t>Diboko Ledwaba</w:t>
      </w:r>
      <w:r w:rsidRPr="003A5C94">
        <w:rPr>
          <w:rFonts w:asciiTheme="minorHAnsi" w:hAnsiTheme="minorHAnsi" w:cs="Arial"/>
          <w:lang w:val="en-ZA"/>
        </w:rPr>
        <w:tab/>
        <w:t>JSE</w:t>
      </w:r>
      <w:r w:rsidRPr="003A5C94">
        <w:rPr>
          <w:rFonts w:asciiTheme="minorHAnsi" w:hAnsiTheme="minorHAnsi" w:cs="Arial"/>
          <w:lang w:val="en-ZA"/>
        </w:rPr>
        <w:tab/>
        <w:t>+27 11 5207222</w:t>
      </w:r>
    </w:p>
    <w:p w:rsidR="00DE6F97" w:rsidRPr="003A5C94" w:rsidRDefault="00DE6F97" w:rsidP="00DE6F97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3A5C94" w:rsidRDefault="00085030" w:rsidP="00DE6F97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29"/>
        <w:jc w:val="both"/>
        <w:rPr>
          <w:rFonts w:cs="Arial"/>
          <w:lang w:val="en-ZA"/>
        </w:rPr>
      </w:pPr>
    </w:p>
    <w:sectPr w:rsidR="00DE6F97" w:rsidRPr="003A5C94" w:rsidSect="009455A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217" w:rsidRDefault="00F11217">
      <w:r>
        <w:separator/>
      </w:r>
    </w:p>
  </w:endnote>
  <w:endnote w:type="continuationSeparator" w:id="0">
    <w:p w:rsidR="00F11217" w:rsidRDefault="00F11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:rsidTr="002A3A0B">
      <w:tc>
        <w:tcPr>
          <w:tcW w:w="3953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  <w:lang w:val="en-ZA" w:eastAsia="en-ZA"/>
            </w:rPr>
            <w:drawing>
              <wp:inline distT="0" distB="0" distL="0" distR="0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217" w:rsidRDefault="00F11217">
      <w:r>
        <w:separator/>
      </w:r>
    </w:p>
  </w:footnote>
  <w:footnote w:type="continuationSeparator" w:id="0">
    <w:p w:rsidR="00F11217" w:rsidRDefault="00F112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325CE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A50302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A50302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455AC" w:rsidRDefault="009455AC">
    <w:r>
      <w:rPr>
        <w:noProof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55AC" w:rsidRDefault="009455AC"/>
  <w:p w:rsidR="009455AC" w:rsidRDefault="009455AC"/>
  <w:p w:rsidR="009455AC" w:rsidRDefault="009455AC"/>
  <w:p w:rsidR="009455AC" w:rsidRDefault="009455AC"/>
  <w:p w:rsidR="009455AC" w:rsidRDefault="009455AC"/>
  <w:p w:rsidR="009455AC" w:rsidRDefault="009455A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5AC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0302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2061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TaxCatchAll xmlns="a5d7cc70-31c1-4b2e-9a12-faea9898ee50">
      <Value>50</Value>
    </TaxCatchAll>
    <JSEDate xmlns="a5d7cc70-31c1-4b2e-9a12-faea9898ee50">2014-07-15T08:00:00+00:00</JSEDate>
    <JSEKeywords xmlns="a5d7cc70-31c1-4b2e-9a12-faea9898ee50" xsi:nil="true"/>
    <JSEDescription xmlns="a5d7cc70-31c1-4b2e-9a12-faea9898ee50" xsi:nil="true"/>
    <JSEDisplayPriority xmlns="a5d7cc70-31c1-4b2e-9a12-faea9898ee50" xsi:nil="true"/>
  </documentManagement>
</p:properties>
</file>

<file path=customXml/itemProps1.xml><?xml version="1.0" encoding="utf-8"?>
<ds:datastoreItem xmlns:ds="http://schemas.openxmlformats.org/officeDocument/2006/customXml" ds:itemID="{C9F599F3-F6D6-49C8-A4C5-1CAE020D9591}"/>
</file>

<file path=customXml/itemProps2.xml><?xml version="1.0" encoding="utf-8"?>
<ds:datastoreItem xmlns:ds="http://schemas.openxmlformats.org/officeDocument/2006/customXml" ds:itemID="{E18C773F-8BB2-4196-86F5-F3A8239B2058}"/>
</file>

<file path=customXml/itemProps3.xml><?xml version="1.0" encoding="utf-8"?>
<ds:datastoreItem xmlns:ds="http://schemas.openxmlformats.org/officeDocument/2006/customXml" ds:itemID="{9A221A64-6F4A-4D80-A2EC-A6AA914C678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770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Partial Redemption - THE8A2 - 18 July 2014</dc:title>
  <dc:subject/>
  <dc:creator>Johannesburg Stock Exchange</dc:creator>
  <cp:keywords/>
  <cp:lastModifiedBy>JSEUser</cp:lastModifiedBy>
  <cp:revision>13</cp:revision>
  <cp:lastPrinted>2012-01-03T09:35:00Z</cp:lastPrinted>
  <dcterms:created xsi:type="dcterms:W3CDTF">2012-03-13T14:59:00Z</dcterms:created>
  <dcterms:modified xsi:type="dcterms:W3CDTF">2014-07-14T07:12:00Z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34000</vt:r8>
  </property>
  <property fmtid="{D5CDD505-2E9C-101B-9397-08002B2CF9AE}" pid="6" name="TemplateUrl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</Properties>
</file>